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640F" w14:textId="77777777" w:rsidR="00D3526E" w:rsidRPr="00D3526E" w:rsidRDefault="00D3526E" w:rsidP="00D3526E">
      <w:pPr>
        <w:jc w:val="center"/>
        <w:rPr>
          <w:b/>
        </w:rPr>
      </w:pPr>
      <w:r w:rsidRPr="00D3526E">
        <w:rPr>
          <w:b/>
        </w:rPr>
        <w:t>Danh sách tổ chức hành nghề xử lý xông hơi khử trùng bảo quản nội địa</w:t>
      </w:r>
    </w:p>
    <w:p w14:paraId="5BE66113" w14:textId="77777777" w:rsidR="00D3526E" w:rsidRPr="00D3526E" w:rsidRDefault="00D3526E" w:rsidP="00D3526E"/>
    <w:p w14:paraId="3026F6A3" w14:textId="77777777" w:rsidR="00D3526E" w:rsidRPr="00D3526E" w:rsidRDefault="00D3526E" w:rsidP="00D352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4081"/>
        <w:gridCol w:w="7683"/>
      </w:tblGrid>
      <w:tr w:rsidR="00D07D1A" w:rsidRPr="00D3526E" w14:paraId="3395E003" w14:textId="77777777" w:rsidTr="00D07D1A">
        <w:trPr>
          <w:trHeight w:val="654"/>
        </w:trPr>
        <w:tc>
          <w:tcPr>
            <w:tcW w:w="847" w:type="dxa"/>
            <w:hideMark/>
          </w:tcPr>
          <w:p w14:paraId="61D091CC" w14:textId="77777777" w:rsidR="00D07D1A" w:rsidRPr="00D3526E" w:rsidRDefault="00D07D1A" w:rsidP="00D3526E">
            <w:pPr>
              <w:rPr>
                <w:b/>
                <w:bCs/>
              </w:rPr>
            </w:pPr>
            <w:r w:rsidRPr="00D3526E">
              <w:rPr>
                <w:b/>
                <w:bCs/>
              </w:rPr>
              <w:t>TT</w:t>
            </w:r>
          </w:p>
        </w:tc>
        <w:tc>
          <w:tcPr>
            <w:tcW w:w="4081" w:type="dxa"/>
            <w:hideMark/>
          </w:tcPr>
          <w:p w14:paraId="19761CFF" w14:textId="77777777" w:rsidR="00D07D1A" w:rsidRPr="00D3526E" w:rsidRDefault="00D07D1A" w:rsidP="00D3526E">
            <w:pPr>
              <w:rPr>
                <w:b/>
                <w:bCs/>
              </w:rPr>
            </w:pPr>
            <w:r w:rsidRPr="00D3526E">
              <w:rPr>
                <w:b/>
                <w:bCs/>
              </w:rPr>
              <w:t>Tên công ty</w:t>
            </w:r>
          </w:p>
        </w:tc>
        <w:tc>
          <w:tcPr>
            <w:tcW w:w="7683" w:type="dxa"/>
            <w:hideMark/>
          </w:tcPr>
          <w:p w14:paraId="63432CF7" w14:textId="77777777" w:rsidR="00D07D1A" w:rsidRPr="00D3526E" w:rsidRDefault="00D07D1A" w:rsidP="00D3526E">
            <w:pPr>
              <w:rPr>
                <w:b/>
                <w:bCs/>
              </w:rPr>
            </w:pPr>
            <w:r w:rsidRPr="00D3526E">
              <w:rPr>
                <w:b/>
                <w:bCs/>
              </w:rPr>
              <w:t>Địa chỉ</w:t>
            </w:r>
          </w:p>
        </w:tc>
      </w:tr>
      <w:tr w:rsidR="00D07D1A" w:rsidRPr="00D3526E" w14:paraId="2FA6ED00" w14:textId="77777777" w:rsidTr="00D07D1A">
        <w:trPr>
          <w:trHeight w:val="1575"/>
        </w:trPr>
        <w:tc>
          <w:tcPr>
            <w:tcW w:w="847" w:type="dxa"/>
            <w:hideMark/>
          </w:tcPr>
          <w:p w14:paraId="17BF9EEC" w14:textId="77777777" w:rsidR="00D07D1A" w:rsidRPr="00D3526E" w:rsidRDefault="00D07D1A" w:rsidP="00D3526E">
            <w:r w:rsidRPr="00D3526E">
              <w:t>1</w:t>
            </w:r>
          </w:p>
        </w:tc>
        <w:tc>
          <w:tcPr>
            <w:tcW w:w="4081" w:type="dxa"/>
            <w:hideMark/>
          </w:tcPr>
          <w:p w14:paraId="2D407051" w14:textId="77777777" w:rsidR="00D07D1A" w:rsidRPr="00D3526E" w:rsidRDefault="00D07D1A" w:rsidP="00D3526E">
            <w:r w:rsidRPr="00D3526E">
              <w:t>Công ty CP PCS Việt Nam</w:t>
            </w:r>
          </w:p>
        </w:tc>
        <w:tc>
          <w:tcPr>
            <w:tcW w:w="7683" w:type="dxa"/>
            <w:hideMark/>
          </w:tcPr>
          <w:p w14:paraId="1C21B031" w14:textId="77777777" w:rsidR="00D07D1A" w:rsidRPr="00D3526E" w:rsidRDefault="00D07D1A" w:rsidP="00D3526E">
            <w:r w:rsidRPr="00D3526E">
              <w:t>Số 15, ngách 99/85/6, đường Đức Giang, phường Thượng Thanh, quận Long Biên, thành phố Hà Nội</w:t>
            </w:r>
            <w:r w:rsidRPr="00D3526E">
              <w:br/>
              <w:t>Website: https://vietnampcs.com/</w:t>
            </w:r>
            <w:r w:rsidRPr="00D3526E">
              <w:br/>
              <w:t>Email: vietnampcs.vn@gmail.com</w:t>
            </w:r>
            <w:r w:rsidRPr="00D3526E">
              <w:br/>
              <w:t>Điện thoại: (024) 66822688</w:t>
            </w:r>
          </w:p>
        </w:tc>
      </w:tr>
      <w:tr w:rsidR="00D07D1A" w:rsidRPr="00D3526E" w14:paraId="66C91083" w14:textId="77777777" w:rsidTr="00D07D1A">
        <w:trPr>
          <w:trHeight w:val="945"/>
        </w:trPr>
        <w:tc>
          <w:tcPr>
            <w:tcW w:w="847" w:type="dxa"/>
            <w:noWrap/>
            <w:hideMark/>
          </w:tcPr>
          <w:p w14:paraId="68D8756C" w14:textId="370B0778" w:rsidR="00D07D1A" w:rsidRPr="00D3526E" w:rsidRDefault="00D07D1A" w:rsidP="00D3526E">
            <w:r>
              <w:t>2</w:t>
            </w:r>
          </w:p>
        </w:tc>
        <w:tc>
          <w:tcPr>
            <w:tcW w:w="4081" w:type="dxa"/>
            <w:hideMark/>
          </w:tcPr>
          <w:p w14:paraId="531D8DF8" w14:textId="77777777" w:rsidR="00D07D1A" w:rsidRPr="00D3526E" w:rsidRDefault="00D07D1A" w:rsidP="00D3526E">
            <w:r w:rsidRPr="00D3526E">
              <w:t>Công ty TNHH Interflour Việt Nam</w:t>
            </w:r>
          </w:p>
        </w:tc>
        <w:tc>
          <w:tcPr>
            <w:tcW w:w="7683" w:type="dxa"/>
            <w:hideMark/>
          </w:tcPr>
          <w:p w14:paraId="2FDC45DA" w14:textId="77777777" w:rsidR="00D07D1A" w:rsidRPr="00D3526E" w:rsidRDefault="00D07D1A" w:rsidP="00D3526E">
            <w:r w:rsidRPr="00D3526E">
              <w:t>KCN Cái Mép, xã Tân Phước, thị xã Phú Mỹ, tỉnh Bà Rịa-Vũng Tàu</w:t>
            </w:r>
            <w:r w:rsidRPr="00D3526E">
              <w:br/>
              <w:t>Điện thoại: +84 28 3820 5525</w:t>
            </w:r>
          </w:p>
        </w:tc>
      </w:tr>
      <w:tr w:rsidR="00D07D1A" w:rsidRPr="00D3526E" w14:paraId="1A51F17C" w14:textId="77777777" w:rsidTr="00D07D1A">
        <w:trPr>
          <w:trHeight w:val="945"/>
        </w:trPr>
        <w:tc>
          <w:tcPr>
            <w:tcW w:w="847" w:type="dxa"/>
            <w:noWrap/>
          </w:tcPr>
          <w:p w14:paraId="5E669737" w14:textId="1997E3FB" w:rsidR="00D07D1A" w:rsidRPr="00D3526E" w:rsidRDefault="00D07D1A" w:rsidP="00D3526E">
            <w:r>
              <w:t>3</w:t>
            </w:r>
          </w:p>
        </w:tc>
        <w:tc>
          <w:tcPr>
            <w:tcW w:w="4081" w:type="dxa"/>
          </w:tcPr>
          <w:p w14:paraId="20C40D59" w14:textId="13403E0B" w:rsidR="00D07D1A" w:rsidRPr="00D3526E" w:rsidRDefault="00D07D1A" w:rsidP="00D3526E">
            <w:r w:rsidRPr="00EE4ACC">
              <w:t>Công ty TNHH Khử trùng NTP</w:t>
            </w:r>
          </w:p>
        </w:tc>
        <w:tc>
          <w:tcPr>
            <w:tcW w:w="7683" w:type="dxa"/>
          </w:tcPr>
          <w:p w14:paraId="6C1E31DC" w14:textId="77777777" w:rsidR="00D07D1A" w:rsidRDefault="00D07D1A" w:rsidP="00D3526E">
            <w:r w:rsidRPr="00EE4ACC">
              <w:t>Số 10A, đường Nguyễn Tuyển, P. Bình Trưng Tây, TP. Thủ Đức, TP. Hồ Chí Minh</w:t>
            </w:r>
          </w:p>
          <w:p w14:paraId="5ECA6672" w14:textId="672B4EA6" w:rsidR="00D07D1A" w:rsidRDefault="00D07D1A" w:rsidP="003F677E">
            <w:r>
              <w:t xml:space="preserve">Email: </w:t>
            </w:r>
            <w:hyperlink r:id="rId4" w:history="1">
              <w:r w:rsidRPr="00162FCC">
                <w:rPr>
                  <w:rStyle w:val="Hyperlink"/>
                </w:rPr>
                <w:t>technical@ntpfumi.com</w:t>
              </w:r>
            </w:hyperlink>
          </w:p>
          <w:p w14:paraId="1C40C62F" w14:textId="2F2158C9" w:rsidR="00D07D1A" w:rsidRPr="00D3526E" w:rsidRDefault="00D07D1A" w:rsidP="003F677E">
            <w:r>
              <w:t>Điện thoại: 0938294634</w:t>
            </w:r>
          </w:p>
        </w:tc>
      </w:tr>
      <w:tr w:rsidR="00D07D1A" w:rsidRPr="00D3526E" w14:paraId="7320F83D" w14:textId="77777777" w:rsidTr="00D07D1A">
        <w:trPr>
          <w:trHeight w:val="945"/>
        </w:trPr>
        <w:tc>
          <w:tcPr>
            <w:tcW w:w="847" w:type="dxa"/>
            <w:noWrap/>
          </w:tcPr>
          <w:p w14:paraId="302F93AC" w14:textId="52E0249C" w:rsidR="00D07D1A" w:rsidRDefault="00D07D1A" w:rsidP="00D3526E">
            <w:r>
              <w:t>4</w:t>
            </w:r>
          </w:p>
        </w:tc>
        <w:tc>
          <w:tcPr>
            <w:tcW w:w="4081" w:type="dxa"/>
          </w:tcPr>
          <w:p w14:paraId="2C410D3F" w14:textId="1E0F6973" w:rsidR="00D07D1A" w:rsidRPr="00EE4ACC" w:rsidRDefault="00D07D1A" w:rsidP="00D3526E">
            <w:r w:rsidRPr="00D07D1A">
              <w:t>Công ty TNHH Trừ mối và khử trùng Ưu Việt</w:t>
            </w:r>
          </w:p>
        </w:tc>
        <w:tc>
          <w:tcPr>
            <w:tcW w:w="7683" w:type="dxa"/>
          </w:tcPr>
          <w:p w14:paraId="56A5E29B" w14:textId="64C2406D" w:rsidR="00D07D1A" w:rsidRPr="00EE4ACC" w:rsidRDefault="00D07D1A" w:rsidP="00D3526E">
            <w:r w:rsidRPr="00D07D1A">
              <w:t>Số 712, đường Kênh A, xã Lê Minh Xuân, huyện Bình Chánh, Thành phố Hồ Chí Minh</w:t>
            </w:r>
          </w:p>
        </w:tc>
      </w:tr>
    </w:tbl>
    <w:p w14:paraId="4A8B6C66" w14:textId="77777777" w:rsidR="00D3526E" w:rsidRPr="00D3526E" w:rsidRDefault="00D3526E" w:rsidP="00D3526E"/>
    <w:p w14:paraId="61CA53BA" w14:textId="77777777" w:rsidR="00E54461" w:rsidRDefault="00E54461"/>
    <w:sectPr w:rsidR="00E54461" w:rsidSect="00A35C2C">
      <w:pgSz w:w="15840" w:h="12240" w:orient="landscape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6E"/>
    <w:rsid w:val="0005155B"/>
    <w:rsid w:val="00200847"/>
    <w:rsid w:val="003F677E"/>
    <w:rsid w:val="00544F99"/>
    <w:rsid w:val="00641BC0"/>
    <w:rsid w:val="00746732"/>
    <w:rsid w:val="008311CF"/>
    <w:rsid w:val="00B65182"/>
    <w:rsid w:val="00D07D1A"/>
    <w:rsid w:val="00D3526E"/>
    <w:rsid w:val="00E060E4"/>
    <w:rsid w:val="00E54461"/>
    <w:rsid w:val="00E73375"/>
    <w:rsid w:val="00E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C90AD"/>
  <w15:docId w15:val="{FA09C172-AC68-4AFF-820A-C042DA3A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  <w:style w:type="table" w:styleId="TableGrid">
    <w:name w:val="Table Grid"/>
    <w:basedOn w:val="TableNormal"/>
    <w:uiPriority w:val="59"/>
    <w:rsid w:val="00D3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cal@ntpfum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PPD VN</cp:lastModifiedBy>
  <cp:revision>2</cp:revision>
  <dcterms:created xsi:type="dcterms:W3CDTF">2025-08-04T03:47:00Z</dcterms:created>
  <dcterms:modified xsi:type="dcterms:W3CDTF">2025-08-04T03:47:00Z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c1666c9c-627f-48ce-ba2f-5ddf63a5f993</vt:lpwstr>
  </property>
</Properties>
</file>